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56" w:lineRule="exact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2"/>
          <w:sz w:val="32"/>
          <w:szCs w:val="32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556" w:lineRule="exact"/>
        <w:jc w:val="center"/>
        <w:rPr>
          <w:rFonts w:ascii="Times New Roman" w:hAnsi="Times New Roman" w:eastAsia="仿宋"/>
          <w:b/>
          <w:bCs/>
          <w:color w:val="000000"/>
          <w:kern w:val="2"/>
          <w:sz w:val="44"/>
          <w:szCs w:val="44"/>
        </w:rPr>
      </w:pPr>
      <w:r>
        <w:rPr>
          <w:rFonts w:hint="eastAsia" w:ascii="Times New Roman" w:hAnsi="Times New Roman" w:eastAsia="仿宋"/>
          <w:b/>
          <w:bCs/>
          <w:color w:val="000000"/>
          <w:kern w:val="2"/>
          <w:sz w:val="44"/>
          <w:szCs w:val="44"/>
        </w:rPr>
        <w:t>江西省赣房投资集团有限公司招聘岗位情况一览表</w:t>
      </w:r>
    </w:p>
    <w:p>
      <w:pPr>
        <w:pStyle w:val="2"/>
        <w:widowControl/>
        <w:shd w:val="clear" w:color="auto" w:fill="FFFFFF"/>
        <w:spacing w:beforeAutospacing="0" w:afterAutospacing="0" w:line="556" w:lineRule="exact"/>
        <w:jc w:val="center"/>
        <w:rPr>
          <w:rFonts w:ascii="Times New Roman" w:hAnsi="Times New Roman" w:eastAsia="仿宋"/>
          <w:b/>
          <w:bCs/>
          <w:color w:val="000000"/>
          <w:kern w:val="2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5"/>
        <w:gridCol w:w="1140"/>
        <w:gridCol w:w="945"/>
        <w:gridCol w:w="5872"/>
        <w:gridCol w:w="387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4"/>
                <w:szCs w:val="44"/>
              </w:rPr>
            </w:pPr>
            <w:bookmarkStart w:id="0" w:name="_GoBack" w:colFirst="0" w:colLast="6"/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岗位主要职责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岗位资格条件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地点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赣房本部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成本合约部招标采购岗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协助建立公司招标管理制度与格式化招标文件；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2.参与编制招标文件中的商务标部分；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3.参与编制项目采购计划，拟订单项招标采购工作方案；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4.参与组织公司权限内招标采购的实施；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5.参与公司供应商信息的收集并协助建立供应商信息库，参与组织供应商的履约评价工作。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1.35周岁（含）以内，本科及以上学历，工程造价相关专业；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2.3年以上工程采购相关工作经验；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3.具有较好的抗压能力、学习能力、协调能力和高度的责任感。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赣州宁都项目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人力行政部部长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1.执行人力资源管理各项实务的操作流程和各类规章制度的实施，配合其他业务部门工作；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2.分析公司人力资源需求，参与制定招聘计划并组织实施；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3.协同开展新员工入职培训、业务培训等，执行公司培训计划，对培训效果进行跟踪、反馈；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4.统筹项目行政工作，完成项目固定资产管理、印章管理等；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5.完成领导交代的其它工作。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1.45周岁（含）以内，本科及以上学历，专业不限；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2.3年以上大中型企业行政或人力工作岗位经验；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3.工作主动性强，具有较强的沟通和执行能力，熟练使用office办公软件。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5"/>
        <w:gridCol w:w="1140"/>
        <w:gridCol w:w="817"/>
        <w:gridCol w:w="6345"/>
        <w:gridCol w:w="3405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工程部-土建工程师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监督工程施工，对工程进度及变更进行有效控制，确保安全生产；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2.参与工程项目设计和施工图审核，并会同有关部门鉴定设计、监理、材料设备定购和施工合同，审核预决算工程量；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3.参与工程各阶段的验收，特别是项目竣工验收，并办理相关手续，督促施工单位做好竣工资料；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4.负责质量保证期内的质量维修及相关统计分析工作；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5.负责售楼处精装修工程的设计协调和现场施工管理工作。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1.本科及以上学历，工程相关专业，35周岁（含）以内；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2.3年以上土建工程现场管理经验，有精装工程工作经验优先；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3.抗压能力强，有高度的责任感和良好的学习能力、现场协调能力。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工程部-水电工程师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1.负责项目工程高低配电、暖通方面的工程图纸审核或设计，提供设计、施工及现场的专业指导；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2.负责水、电、暖通工程供应商开发、评审、考察及管理;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3.负责水、电工程工程项目的验收、结算、资料存档等工作；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4.协调解决或处理现场施工方案的变更；参与工程开工水电施工技术交底工作以及工程施工现场管理。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5.负责日常运维中水电工程技术答疑和其它与水电相关的工作。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1.本科及以上学历，工程相关专业，35周岁（含）以内；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2.3年以上水电相关工程现场管理经验；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3.抗压能力强，有高度的责任感和良好的学习能力、现场协调能力。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工程部-园林工程师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1.负责园林绿化项目施工、养护管理工作；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2.负责园林养护外包单位的监管；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3.负责园林、绿化项目新改扩建工程的立项、合同、请款等相关工作；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4.参与工程项目的全程跟踪管理，从设计到工程竣工验收及移交的相关管理及协调工作。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1.本科及以上学历，工程相关专业，35周岁（含）以内；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2.3年以上园林相关工程现场管理经验；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3.抗压能力强，有高度的责任感和良好的学习能力、现场协调能力。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工程部-安全员（资料员）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1.组织开展项目部日常安全和文明施工管理工作，落实安全管理体系和规章制度，负责编制项目安全管理策划及保证措施；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2.负责日常对项目安全生产、安全防护、临时用电、机械安全、保卫消防、现场管理；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3.组织项目安全专项检查，对工程项目存在的安全问题提出整改和处理方案，并监督方案的落实；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4.负责做好项目部安全台账、内业管理资料的整理归档工作。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1.专科及以上学历，工程相关专业，35周岁（含）以内；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2.3年以上相关经验；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3.抗压能力强，有高度的责任感和良好的学习能力、现场协调能力。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设计部-部长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1.负责主持设计部的日常工作，做好各项工作指令的上传下达；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2.收集设计基础资料，向设计单位传达设计指令、提供设计条件、控制设计质量，并负责设计单位设计费用的审核；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3.负责开展设计的输入、验证、输出、确认的评审工作，把控设计质量；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4.负责协调设计过程中出现的各种对口工作，配合做好招投标和材料选样、定样、封样，确保工作的顺利实施；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5.定时巡场，配合工程部对施工过程进行监督，确保按图施工，保证设计效果；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6.督促资料员及时、准确、认真做好设计文件资料的收集、整理、保管、使用和归档管理工作，做好图纸、设计变更、设计资料的存档工作，利用电脑编排，便于资料快速检索。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1.本科及以上学历，工程相关专业，45周岁（含）以内；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2.5年以上工程管理经验或3年相同岗位经验；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3.抗压能力强，有高度的责任感和良好的管理能力。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设计部-结构工程师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1.负责施工图设计，配合其他部门做好技术交底等；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2.负责项目结构选型、结构分析与验算，编制计算书；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3.负责项目技术设计与节点计算工作；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4.负责施工图设计或校对工作；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5.独立进行现场协调与处理问题。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1.本科及以上学历，工程相关专业，35周岁（含）以内；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2.3年以上相关经验；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3.抗压能力强，有高度的责任感和良好的学习能力、现场协调能力。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设计部-安装工程师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1.负责安装工程施工图设计，配合其他部门做好技术交底等；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2.负责安装工程选型、结构分析与验算，编制计算书；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3.负责安装工程技术设计与节点计算工作；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4.负责安装工程施工图设计或校对工作；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5.独立进行现场协调与处理问题。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1.本科及以上学历，工程相关专业，35周岁（含）以内；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2.3年以上相关经验；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3.抗压能力强，有高度的责任感和良好的学习能力、现场协调能力。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营销策划部部长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全面负责地产项目的营销、策划、销售管理、客户关系管理等营销工作；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负责制定项目总体和分阶段的市场推广策略并有效执行，制定销售政策、策略和实施方案并有效执行；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负责整合营销资源，对供应商进行把控；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负责项目市场营销费用的预算支出进行把控；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负责营销团队全面管理工作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1.45周岁（含）以内，本科及以上学历；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2.从事房地产营销工作5年以上，团队管理经验3年以上，具备房地产完整操盘经验；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3.具备敏锐的市场洞察力，较强的组织推动能力。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4.有较强的执行力和抗压力。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营销策划部-销售岗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协助营销负责人制定项目销售计划及阶段性销售激励，确保年度目标达成；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组建和管理销售团队，负责组织的销售运作；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负责案场销售数据管理及特殊销售事务审核，防范销售风险，坚守销售底线；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制定、参与或协助上层执行相关的政策和制度，从销售和客户需求的角度，对销售策略提供指导性建议；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负责案场客户满意度管理和现场品控管理，确保销售动作的规范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1.专科及以上学历，专业不限，35周岁（含）以内；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2.3年以上相关工作经验；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3.创意能力强、思维敏捷、善于沟通、具有良好的语言表达能力。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营销策划部-策划岗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负责项目策划总体思路、推广策略制定和执行管理工作；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负责制定营销活动的策划、组织及实施；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3.负责项目产品品牌形象策划以及品牌管理；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4.负责管理项目的市场营销活动、广告策划、宣传和设计工作；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5.负责项目策划费用的把控工作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1.专科及以上学历，专业不限，35周岁（含）以内；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2.3年以上相关工作经验；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3.具有较强的策略性、创造性，较强的语言掌控能力及较好的文字功底，对品牌推广及管理有较强的执行能力。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营销策划部-渠道岗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负责销售渠道的开拓、现有渠道的维护与管理，并组织实施相关渠道活动，进行销售资源的整合；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负责制定渠道销售方案，协助销售部完成业绩目标；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负责大客户资源拓展和解决方案的策划和执行，并不断开拓市场及新渠道；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负责统计并分析渠道人员的客户资源情况以及相关拓展情况，监督渠道人员的日常工作，根据团队需要，及时进行渠道相关工作的培训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1.专科及以上学历，专业不限，35周岁（含）以内；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2.3年以上相关工作经验；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3.创意能力强、思维敏捷、善于沟通、具有良好的语言表达能力。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营销策划部-后台岗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完成日常签约及资料准备工作 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负责认购协议、销售合同、补充协议、按揭合同等解说、签定工作；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负责各类签约部门表格日常维护、更新工作；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协助销售经理对案场房源、销控、价格进行数据管控；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负责部门物资、文书管理；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完成部门经理安排的其他工作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1.专科及以上学历，专业不限，35周岁（含）以内；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2.3年以上相关工作经验；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3.熟悉房地产后台品控工作，具备较强的数据分析能力；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4.具备较好的人际关系处理能力、团队协作与管理能力、抗压能力、文字处理能力。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财务部-会计岗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1.负责项目全盘账务及税务处理工作，包括会计核算、报表编制、纳税申报；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2.负责对项目成本费用支出的审核；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3.按公司管理要求编制各类台账及内部统计报表；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4.配合外部及内部审计及各类检查的要求，提供相关财务数据；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5.配合财务负责人，办理融资相关工作；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6.领导交办的其他工作。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1.本科及以上学历，财务相关专业，35周岁（含）以内；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.3年以上会计工作经验，房地产开发企业财务工作经验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&amp;具备财务职称证书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优先；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4.熟悉国家财经政策、税法及相关行业规定；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5.熟练使用各类办公软件。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财务部-出纳岗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1.负责现金及转账支票的购买、保管、签发支付工作；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2.严格按照公司的财务制度报销结算公司各项费用并编制、收集和审核原始凭证，保证报销手续和原始凭证的合法性、准确、真实；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3.依据原始凭单，准确录制收付款结算单据。逐笔登记现金、银行存款日记账，并准确录入NC系统，按时编制资金日报、周报及月报表；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4.与银行定期对账，管理银行账户、转账支票与发票；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5.负责登记现金、银行存款日记账并准确录入NC系统，按时编制资金日报、周报及月报表；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6.配合会计人员做好每月的报税，负责各项税款的纳税申报和缴纳工作。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1.专科及以上学历，财务相关专业，35周岁（含）以内；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2.2年以上财务相关工作经验，房地产开发企业财务工作经验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&amp;具备财务职称证书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3.熟悉国家财经政策、税法及相关行业规定，熟练使用各类办公软件。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开发报建部-部长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1.根据项目整体计划参于编制（调整）项目报批报建控制性计划，并跟踪、落实办理情况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2.为项目及公司提供新项目调研等方面的政策支持，积极与各单位对接，做好各类证件的办理工作；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3.及时准确地接收政府部门发布的信息及时汇报给公司，根据公司领导批示完成工作。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1.专科以上学历，专业不限，50周岁（含）以内；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2.抗压能力强，有高度的责任感和良好的管理能力。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赣州宁都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九龙湖新项目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项目总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1.负责项目公司全面经营管理工作，组织完成年度经营管理计划，实现公司既定的经营目标；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2.负责项目建设过程的设计、工程进度、工程质量、成本及监理单位等的综合协调工作；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3.负责项目的成本控制，根据工程进度和工作量完成情况拨付工程款，参与工程项目的竣工决算工作；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4.参与项目营销决策，根据公司经营目标制定项目销售及回款计划并负责统筹组织实施；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5.负责公司与外部单位、合作单位及客户等资源管理工作。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1.50周岁（含）以内，本科及以上学历，专业不限；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2.从事地产行业工作5年以上工作经验，有项目操盘经验。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工程部部长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1.统筹项目的质量、安全、成本、进度管理；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2.项目协调工作及工程款申报管理等工作；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3.确保项目达到计划进度、质量、安全及成本目标，工程款支付及时准确。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1.45周岁（含）以内，本科及以上学历，工程相关专业；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2.5年以上工程管理经验或3年相同岗位经验，具备超高层施工负责人经验；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3.抗压能力强，有高度的责任感和良好的管理能力。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成本部部长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1.负责项目的投资概算审核及批复取得，将工程造价控制在批复概算内；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2.负责项目各个阶段目标书的编制及成本后评估的编写；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3.负责项目招标文件审核、各专业预算书审核，确定工程造价；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4.审核合同条款的合理性，督促合同执行情况；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5.配合工程部搞好工程建设的协调工作，协助解决工程出现的疑难问题。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6.作好施工单位提出的关于造价方面以及进度款拔付方面的解释工作；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7.依据技术变更或现场情况，现场审核工程量以及隐蔽工程数据，审核变更费用；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8.负责审定所辖项目工程进度款的拨付；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9.在项目各阶段，提供其它有关工程造价咨询及服务工作。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1.45周岁（含）以内，本科及以上学历，工程造价相关专业；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2.5年以上工程管理经验或3年相同岗位经验；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3.抗压能力强，有高度的责任感和良好的管理能力。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设计部-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1.负责编制项目各阶段的设计任务书；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2.负责项目设计质量、进度、成本的控制；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3.统筹项目设计工作管理，对设计方案、施工图纸、设计变更统一管理，参与设计图纸的审查，对图纸提出修改意见，对修改后的图纸进行复核，能发现图纸中的错漏碰缺等问题；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4.与公司法务及相关条线、设计单位进行交圈沟通，配合成本合约部编制、修改项目各类设计合同；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5.对接相关设计单位，对项目工程设计变更进行管理；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6.协助项目公司与当地相关部门、各与设计院的沟通与协调，处理解决相关设计工作事宜；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7.配合项目公司对设备、材料进行选型；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8.参加招标阶段的相关设计工作，并配合拟订招标文件进行答疑等；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9.参加相关工程项目的竣工验收工作；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10.负责公司产品、做法的标准化建立及研发。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1.35周岁以内，本科及以上学历，建筑学、城市规划、工程管理等相关专业；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2.了解房地产建筑行业内的设计、工程、市场，熟悉国家和地方的相关法律法规及行业规范；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3.能够熟练操作CAD等绘图设计软件；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4.具有甲级设计院或知名房地产企业工作经验。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财务部-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会计岗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1.负责项目全盘账务及税务处理工作，包括会计核算、报表编制、纳税申报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2.负责对项目成本费用支出的审核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3.按公司管理要求编制各类台账及内部统计报表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4.配合外部及内部审计及各类检查的要求，提供相关财务数据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5.配合财务负责人，办理融资相关工作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6.领导交办的其他工作。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1.本科及以上学历，会计专业，35周岁以内；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3年以上会计工作经验，房地产开发企业财务工作经验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&amp;具备财务职称证书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优先；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4.熟悉国家财经政策、税法及相关行业规定；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5.熟练使用各类办公软件。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营销策划部-营销策划岗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负责项目策划总体思路、推广策略制定和执行管理工作；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负责制定营销活动的策划、组织及实施；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3.负责项目产品品牌形象策划以及品牌管理；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4.负责管理项目的市场营销活动、广告策划、宣传和设计工作；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5.负责项目策划费用的把控工作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1.专科及以上学历，专业不限，35周岁（含）以内；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2.3年以上相关工作经验；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3.具有较强的策略性、创造性，较强的语言掌控能力及较好的文字功底，对品牌推广及管理有较强的执行能力；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开发报建部-开发报建岗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 负责项目全过程报批报建工作，包括但不限于立项、可研批复、五证、验收等项目手续；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 整理收集项目所在区域房地产相关政策并及时向相关部门反馈；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 政府及其它对外关系的维护。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1.专科及以上学历，专业不限，45周岁（含）以内；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2.3年以上相关工作经验；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3.善于沟通、具有良好的语言表达能力和交际能力。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6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项目制人员签订项目合同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56" w:lineRule="exact"/>
        <w:jc w:val="both"/>
        <w:textAlignment w:val="baseline"/>
        <w:rPr>
          <w:rFonts w:ascii="Times New Roman" w:hAnsi="Times New Roman" w:eastAsia="仿宋"/>
          <w:color w:val="000000"/>
          <w:kern w:val="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03CCB"/>
    <w:multiLevelType w:val="singleLevel"/>
    <w:tmpl w:val="5F603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46F70"/>
    <w:rsid w:val="70D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2022-07-22T01:39:51Z</dcterms:created>
  <dc:creator>李珍</dc:creator>
  <cp:lastModifiedBy>今何在</cp:lastModifiedBy>
  <dcterms:modified xsi:type="dcterms:W3CDTF">2022-07-22T01:40:51Z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6E68DF283A874C73931D784D9015A049</vt:lpwstr>
  </property>
</Properties>
</file>